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4C" w:rsidRDefault="00273548">
      <w:pPr>
        <w:spacing w:after="0" w:line="259" w:lineRule="auto"/>
        <w:ind w:left="510" w:firstLine="0"/>
        <w:jc w:val="left"/>
      </w:pPr>
      <w:r>
        <w:t xml:space="preserve">  </w:t>
      </w:r>
    </w:p>
    <w:p w:rsidR="004C514C" w:rsidRDefault="00FC184A" w:rsidP="00FC184A">
      <w:pPr>
        <w:spacing w:after="757" w:line="259" w:lineRule="auto"/>
        <w:jc w:val="center"/>
      </w:pPr>
      <w:r>
        <w:rPr>
          <w:noProof/>
          <w:lang w:val="sk-SK" w:eastAsia="sk-SK"/>
        </w:rPr>
        <w:drawing>
          <wp:inline distT="0" distB="0" distL="0" distR="0">
            <wp:extent cx="2416896" cy="687628"/>
            <wp:effectExtent l="19050" t="0" r="2454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28" cy="68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14C" w:rsidRDefault="00273548">
      <w:pPr>
        <w:spacing w:after="102" w:line="259" w:lineRule="auto"/>
        <w:ind w:left="0" w:firstLine="0"/>
        <w:jc w:val="right"/>
      </w:pPr>
      <w:bookmarkStart w:id="0" w:name="_GoBack"/>
      <w:r>
        <w:rPr>
          <w:b/>
          <w:sz w:val="32"/>
        </w:rPr>
        <w:t xml:space="preserve">BEZPEČNOSTNÉ POKYNY </w:t>
      </w:r>
      <w:bookmarkEnd w:id="0"/>
      <w:r>
        <w:rPr>
          <w:b/>
          <w:sz w:val="32"/>
        </w:rPr>
        <w:t>PRE MANIPULÁCIU S MAGNETMI</w:t>
      </w:r>
    </w:p>
    <w:p w:rsidR="004C514C" w:rsidRDefault="00273548" w:rsidP="00273548">
      <w:pPr>
        <w:spacing w:after="609"/>
        <w:ind w:left="2124" w:right="32" w:firstLine="0"/>
      </w:pPr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Prosím, dodržujte tieto pravidlá pre bezpečnú prácu s magnetmi. Tieto informácie uschovajte aj pre neskoršie použitie.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NEBEZPEČIE ÚRAZU A PRASKNUTIE MAGNETOV</w:t>
      </w:r>
    </w:p>
    <w:p w:rsidR="004C514C" w:rsidRDefault="00273548" w:rsidP="00273548">
      <w:pPr>
        <w:ind w:left="2124" w:right="32"/>
      </w:pPr>
      <w:r>
        <w:t>Magnety sú veľmi silné, preto s nimi manipulujte opatrne. Nebezpečné je hlavne samovolné zmrštenie dvoch alebo viacerých magnetov k sebe, alebo ku kovovému materiálu. Riziko poranenia prstov. Doporučujeme používať ochranné rukavice. Pri zmienenom zmrštení magnetov k sebe môže dôjsť k prasknutiu magnetu. Magnety sú veľmi krehké.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SILNÉ MAGNETICKÉ POLE</w:t>
      </w:r>
    </w:p>
    <w:p w:rsidR="004C514C" w:rsidRDefault="00273548" w:rsidP="00273548">
      <w:pPr>
        <w:ind w:left="2124" w:right="32"/>
      </w:pPr>
      <w:r>
        <w:t>Silné magnetické pole magnetov môže poškodiť elektronické zariadenia v ich blízkosti (TV, počítače, pevné disky, hodinky, kreditné karty,...). Udržujte dostatočnú vzdialenosť týchto zariadení od magnetov.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NEBEZPEČIE PREHLTNUTIA MAGNETU</w:t>
      </w:r>
    </w:p>
    <w:p w:rsidR="004C514C" w:rsidRDefault="00273548" w:rsidP="00273548">
      <w:pPr>
        <w:spacing w:after="359"/>
        <w:ind w:left="2124" w:right="32" w:firstLine="0"/>
      </w:pPr>
      <w:r>
        <w:t>Pri prehltnutí magnetu môže dôjsť k vážnemu poškodeniu zdravia. Preto magnety ukladajte z dosahu detí.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-5431</wp:posOffset>
            </wp:positionV>
            <wp:extent cx="508000" cy="508000"/>
            <wp:effectExtent l="0" t="0" r="0" b="0"/>
            <wp:wrapSquare wrapText="bothSides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NEODYMOVÉ NdFeB MAGNETY VS. FERITOVÉ MAGNETY</w:t>
      </w:r>
    </w:p>
    <w:p w:rsidR="004C514C" w:rsidRDefault="00273548" w:rsidP="00273548">
      <w:pPr>
        <w:spacing w:after="359"/>
        <w:ind w:left="2124" w:right="32"/>
      </w:pPr>
      <w:r>
        <w:t>Feritové magnety môžu byť poškodené silným magnetickým polom neodymových NdFeB magnetov. Skladujte teda tieto magnety oddelene.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TEPLOTNÁ ODOLNOSŤ MAGNETOV</w:t>
      </w:r>
    </w:p>
    <w:p w:rsidR="004C514C" w:rsidRDefault="00273548" w:rsidP="00273548">
      <w:pPr>
        <w:ind w:left="2124" w:right="32"/>
      </w:pPr>
      <w:r>
        <w:t>Pri každom magnete je uvedená jeho teplotná odolnosť. Pri prekročení tejto teploty dôjde k poškodeniu magnetu. Preto nevystavujte magnety vyšším teplotám, než pre ktoré sú určené.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KARDIOSTIMULÁTOR</w:t>
      </w:r>
    </w:p>
    <w:p w:rsidR="004C514C" w:rsidRDefault="00273548" w:rsidP="00273548">
      <w:pPr>
        <w:spacing w:after="359"/>
        <w:ind w:left="2124" w:right="32" w:firstLine="0"/>
      </w:pPr>
      <w:r>
        <w:t>Osoby s kardiostimulátormi a implantovanými srdcovými defibrilátormi by nemali pracovať s magnetmi.</w:t>
      </w:r>
      <w:r w:rsidRPr="00273548">
        <w:t xml:space="preserve"> </w:t>
      </w:r>
    </w:p>
    <w:p w:rsidR="004C514C" w:rsidRDefault="00273548">
      <w:pPr>
        <w:pStyle w:val="Nadpis1"/>
      </w:pPr>
      <w:r>
        <w:rPr>
          <w:noProof/>
          <w:lang w:val="sk-SK" w:eastAsia="sk-SK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683996</wp:posOffset>
            </wp:positionH>
            <wp:positionV relativeFrom="paragraph">
              <wp:posOffset>-5432</wp:posOffset>
            </wp:positionV>
            <wp:extent cx="508000" cy="508000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KORÓZIA MAGNETOV</w:t>
      </w:r>
    </w:p>
    <w:p w:rsidR="004C514C" w:rsidRDefault="00273548" w:rsidP="00273548">
      <w:pPr>
        <w:spacing w:after="500"/>
        <w:ind w:left="2124" w:right="32"/>
      </w:pPr>
      <w:r>
        <w:t>Materiál, z ktorého sú magnety vyrobené, je náchylný ku korózii. Preto magnety povrchovo upravujeme. Skladujte magnety v suchu a dbajte na to, aby nedošlo k poškodeniu povrchovej úpravy magnetov.</w:t>
      </w:r>
    </w:p>
    <w:p w:rsidR="00FC184A" w:rsidRDefault="00FC184A" w:rsidP="00273548">
      <w:pPr>
        <w:spacing w:after="500"/>
        <w:ind w:left="2124" w:right="32"/>
      </w:pPr>
    </w:p>
    <w:p w:rsidR="00FC184A" w:rsidRDefault="00FC184A" w:rsidP="00FC184A">
      <w:pPr>
        <w:spacing w:after="500"/>
        <w:ind w:left="2124" w:right="32"/>
        <w:jc w:val="left"/>
      </w:pPr>
    </w:p>
    <w:p w:rsidR="00FC184A" w:rsidRDefault="00FC184A" w:rsidP="00273548">
      <w:pPr>
        <w:spacing w:after="500"/>
        <w:ind w:left="2124" w:right="32"/>
      </w:pPr>
    </w:p>
    <w:sectPr w:rsidR="00FC184A" w:rsidSect="00F36765">
      <w:pgSz w:w="11906" w:h="16838"/>
      <w:pgMar w:top="575" w:right="1087" w:bottom="20" w:left="5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4C514C"/>
    <w:rsid w:val="001B73DD"/>
    <w:rsid w:val="00273548"/>
    <w:rsid w:val="004C514C"/>
    <w:rsid w:val="00AC68E2"/>
    <w:rsid w:val="00F36765"/>
    <w:rsid w:val="00FC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765"/>
    <w:pPr>
      <w:spacing w:after="250" w:line="246" w:lineRule="auto"/>
      <w:ind w:left="108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rsid w:val="00F36765"/>
    <w:pPr>
      <w:keepNext/>
      <w:keepLines/>
      <w:spacing w:after="0"/>
      <w:ind w:left="1087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36765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rsid w:val="00F367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C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68E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Faktura SK874</vt:lpstr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SK874</dc:title>
  <dc:subject>Faktura JK-LESKO,s.r.o.</dc:subject>
  <dc:creator>web.magsy</dc:creator>
  <cp:lastModifiedBy>Trebor</cp:lastModifiedBy>
  <cp:revision>3</cp:revision>
  <dcterms:created xsi:type="dcterms:W3CDTF">2018-05-15T08:20:00Z</dcterms:created>
  <dcterms:modified xsi:type="dcterms:W3CDTF">2018-05-15T08:22:00Z</dcterms:modified>
</cp:coreProperties>
</file>